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45" w:rsidRDefault="00713145" w:rsidP="00713145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13145" w:rsidRDefault="00527605" w:rsidP="00713145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«УК «Свой дом»</w:t>
      </w:r>
    </w:p>
    <w:p w:rsidR="00713145" w:rsidRDefault="00713145" w:rsidP="00713145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45" w:rsidRDefault="00527605" w:rsidP="00713145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71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Махмутьянова З.Т.</w:t>
      </w:r>
    </w:p>
    <w:p w:rsidR="00713145" w:rsidRDefault="00527605" w:rsidP="00713145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2021</w:t>
      </w:r>
      <w:r w:rsidR="00713145">
        <w:rPr>
          <w:rFonts w:ascii="Times New Roman" w:hAnsi="Times New Roman" w:cs="Times New Roman"/>
          <w:sz w:val="28"/>
          <w:szCs w:val="28"/>
        </w:rPr>
        <w:t>г.</w:t>
      </w:r>
    </w:p>
    <w:p w:rsidR="00713145" w:rsidRP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Default="00713145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45" w:rsidRPr="00B65A8A" w:rsidRDefault="0001114B" w:rsidP="005276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5A8A">
        <w:rPr>
          <w:rFonts w:ascii="Times New Roman" w:hAnsi="Times New Roman" w:cs="Times New Roman"/>
          <w:b/>
          <w:sz w:val="56"/>
          <w:szCs w:val="56"/>
        </w:rPr>
        <w:t xml:space="preserve">Антикоррупционная политика </w:t>
      </w:r>
      <w:r w:rsidR="00C1503B">
        <w:rPr>
          <w:rFonts w:ascii="Times New Roman" w:hAnsi="Times New Roman" w:cs="Times New Roman"/>
          <w:b/>
          <w:sz w:val="56"/>
          <w:szCs w:val="56"/>
        </w:rPr>
        <w:t>Общества</w:t>
      </w:r>
      <w:bookmarkStart w:id="0" w:name="_GoBack"/>
      <w:bookmarkEnd w:id="0"/>
      <w:r w:rsidR="00527605">
        <w:rPr>
          <w:rFonts w:ascii="Times New Roman" w:hAnsi="Times New Roman" w:cs="Times New Roman"/>
          <w:b/>
          <w:sz w:val="56"/>
          <w:szCs w:val="56"/>
        </w:rPr>
        <w:t xml:space="preserve"> с ограниченной ответственностью «Управляющая компания «Свой дом»</w:t>
      </w: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527605">
      <w:pPr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8A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145" w:rsidRDefault="00B65A8A" w:rsidP="00B6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Нефтекамск</w:t>
      </w:r>
      <w:r w:rsidR="00077190">
        <w:rPr>
          <w:rFonts w:ascii="Times New Roman" w:hAnsi="Times New Roman" w:cs="Times New Roman"/>
          <w:sz w:val="28"/>
          <w:szCs w:val="28"/>
        </w:rPr>
        <w:t xml:space="preserve"> -</w:t>
      </w:r>
      <w:r w:rsidR="00527605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13145">
        <w:rPr>
          <w:rFonts w:ascii="Times New Roman" w:hAnsi="Times New Roman" w:cs="Times New Roman"/>
          <w:sz w:val="28"/>
          <w:szCs w:val="28"/>
        </w:rPr>
        <w:br w:type="page"/>
      </w:r>
    </w:p>
    <w:p w:rsidR="00CE1726" w:rsidRDefault="00713145" w:rsidP="00B65A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01350" w:rsidRPr="00713145" w:rsidRDefault="00B01350" w:rsidP="007131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26" w:rsidRPr="00713145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3F5F" w:rsidRPr="00713145">
        <w:rPr>
          <w:rFonts w:ascii="Times New Roman" w:hAnsi="Times New Roman" w:cs="Times New Roman"/>
          <w:sz w:val="28"/>
          <w:szCs w:val="28"/>
        </w:rPr>
        <w:fldChar w:fldCharType="begin"/>
      </w:r>
      <w:r w:rsidR="0001114B" w:rsidRPr="00713145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1D3F5F" w:rsidRPr="0071314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bookmark1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Введение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</w:p>
    <w:p w:rsidR="00CE1726" w:rsidRPr="00713145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3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Основные термины и определения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</w:p>
    <w:p w:rsidR="00CE1726" w:rsidRPr="00713145" w:rsidRDefault="00713145" w:rsidP="00713145">
      <w:pPr>
        <w:spacing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bookmark5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Цель политики и применение антикоррупционного законодательства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</w:p>
    <w:p w:rsidR="00CE1726" w:rsidRPr="00B01350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bookmark7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Роли и обязанности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B01350">
        <w:rPr>
          <w:rFonts w:ascii="Times New Roman" w:hAnsi="Times New Roman" w:cs="Times New Roman"/>
          <w:sz w:val="28"/>
          <w:szCs w:val="28"/>
        </w:rPr>
        <w:t>7</w:t>
      </w:r>
    </w:p>
    <w:p w:rsidR="00CE1726" w:rsidRPr="00B01350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bookmark9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Ключевые принципы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B01350">
        <w:rPr>
          <w:rFonts w:ascii="Times New Roman" w:hAnsi="Times New Roman" w:cs="Times New Roman"/>
          <w:sz w:val="28"/>
          <w:szCs w:val="28"/>
        </w:rPr>
        <w:t>7</w:t>
      </w:r>
    </w:p>
    <w:p w:rsidR="00CE1726" w:rsidRPr="00693041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bookmark11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Основные положения по противодействию коррупции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693041">
        <w:rPr>
          <w:rFonts w:ascii="Times New Roman" w:hAnsi="Times New Roman" w:cs="Times New Roman"/>
          <w:sz w:val="28"/>
          <w:szCs w:val="28"/>
        </w:rPr>
        <w:t>9</w:t>
      </w:r>
    </w:p>
    <w:p w:rsidR="00CE1726" w:rsidRPr="00086CC7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w:anchor="bookmark13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Антикоррупционные мероприятия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086CC7">
        <w:rPr>
          <w:rFonts w:ascii="Times New Roman" w:hAnsi="Times New Roman" w:cs="Times New Roman"/>
          <w:sz w:val="28"/>
          <w:szCs w:val="28"/>
        </w:rPr>
        <w:t>6</w:t>
      </w:r>
    </w:p>
    <w:p w:rsidR="00CE1726" w:rsidRPr="00086CC7" w:rsidRDefault="00713145" w:rsidP="00713145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w:anchor="bookmark15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 xml:space="preserve">Сотрудничество с правоохранительными органами в сфере </w:t>
        </w:r>
        <w:r w:rsidR="00F561EA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противодействия коррупции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086CC7">
        <w:rPr>
          <w:rFonts w:ascii="Times New Roman" w:hAnsi="Times New Roman" w:cs="Times New Roman"/>
          <w:sz w:val="28"/>
          <w:szCs w:val="28"/>
        </w:rPr>
        <w:t>7</w:t>
      </w:r>
    </w:p>
    <w:p w:rsidR="00CE1726" w:rsidRPr="00086CC7" w:rsidRDefault="00713145" w:rsidP="00713145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w:anchor="bookmark16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Отказ от ответных мер и санкций</w:t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086CC7">
        <w:rPr>
          <w:rFonts w:ascii="Times New Roman" w:hAnsi="Times New Roman" w:cs="Times New Roman"/>
          <w:sz w:val="28"/>
          <w:szCs w:val="28"/>
        </w:rPr>
        <w:t>8</w:t>
      </w:r>
    </w:p>
    <w:p w:rsidR="00713145" w:rsidRDefault="00713145" w:rsidP="00693041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w:anchor="bookmark19" w:tooltip="Current Document">
        <w:r w:rsidR="0001114B" w:rsidRPr="00713145">
          <w:rPr>
            <w:rStyle w:val="a3"/>
            <w:rFonts w:ascii="Times New Roman" w:hAnsi="Times New Roman" w:cs="Times New Roman"/>
            <w:sz w:val="28"/>
            <w:szCs w:val="28"/>
          </w:rPr>
          <w:t>Ответственность за неисполнение (ненадлежащее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исполнение) настоящей политики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1D3F5F" w:rsidRPr="00713145">
        <w:rPr>
          <w:rFonts w:ascii="Times New Roman" w:hAnsi="Times New Roman" w:cs="Times New Roman"/>
          <w:sz w:val="28"/>
          <w:szCs w:val="28"/>
        </w:rPr>
        <w:fldChar w:fldCharType="end"/>
      </w:r>
      <w:r w:rsidR="00693041">
        <w:rPr>
          <w:rFonts w:ascii="Times New Roman" w:hAnsi="Times New Roman" w:cs="Times New Roman"/>
          <w:sz w:val="28"/>
          <w:szCs w:val="28"/>
        </w:rPr>
        <w:tab/>
      </w:r>
      <w:r w:rsidR="00693041">
        <w:rPr>
          <w:rFonts w:ascii="Times New Roman" w:hAnsi="Times New Roman" w:cs="Times New Roman"/>
          <w:sz w:val="28"/>
          <w:szCs w:val="28"/>
        </w:rPr>
        <w:tab/>
        <w:t>1</w:t>
      </w:r>
      <w:bookmarkStart w:id="1" w:name="bookmark0"/>
      <w:bookmarkStart w:id="2" w:name="bookmark1"/>
      <w:r w:rsidR="00086C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1726" w:rsidRDefault="00944BC7" w:rsidP="0052760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  <w:bookmarkEnd w:id="2"/>
    </w:p>
    <w:p w:rsidR="00713145" w:rsidRPr="00713145" w:rsidRDefault="00713145" w:rsidP="007131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(далее - «Политика») является базовым документом </w:t>
      </w:r>
      <w:r w:rsidR="00527605">
        <w:rPr>
          <w:rFonts w:ascii="Times New Roman" w:hAnsi="Times New Roman" w:cs="Times New Roman"/>
          <w:sz w:val="28"/>
          <w:szCs w:val="56"/>
        </w:rPr>
        <w:t>Общества</w:t>
      </w:r>
      <w:r w:rsidR="00527605" w:rsidRPr="00527605">
        <w:rPr>
          <w:rFonts w:ascii="Times New Roman" w:hAnsi="Times New Roman" w:cs="Times New Roman"/>
          <w:sz w:val="28"/>
          <w:szCs w:val="56"/>
        </w:rPr>
        <w:t xml:space="preserve"> с ограниченной ответственностью «Управляющая компания «Свой дом»</w:t>
      </w:r>
      <w:r w:rsidR="00527605" w:rsidRPr="00527605">
        <w:rPr>
          <w:rFonts w:ascii="Times New Roman" w:hAnsi="Times New Roman" w:cs="Times New Roman"/>
          <w:sz w:val="12"/>
          <w:szCs w:val="28"/>
        </w:rPr>
        <w:t xml:space="preserve"> </w:t>
      </w:r>
      <w:r w:rsidRPr="0071314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7605">
        <w:rPr>
          <w:rFonts w:ascii="Times New Roman" w:hAnsi="Times New Roman" w:cs="Times New Roman"/>
          <w:sz w:val="28"/>
          <w:szCs w:val="28"/>
        </w:rPr>
        <w:t>–</w:t>
      </w:r>
      <w:r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527605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 </w:t>
      </w:r>
      <w:r w:rsidR="00527605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, членами органов управления, работниками и иными лицами, которые могут действовать от имени или по поручению </w:t>
      </w:r>
      <w:r w:rsidR="00527605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</w:t>
      </w:r>
      <w:r w:rsidR="003963B5">
        <w:rPr>
          <w:rFonts w:ascii="Times New Roman" w:hAnsi="Times New Roman" w:cs="Times New Roman"/>
          <w:sz w:val="28"/>
          <w:szCs w:val="28"/>
        </w:rPr>
        <w:t>м законом от 25.12.2008 г. № 273</w:t>
      </w:r>
      <w:r w:rsidRPr="00713145">
        <w:rPr>
          <w:rFonts w:ascii="Times New Roman" w:hAnsi="Times New Roman" w:cs="Times New Roman"/>
          <w:sz w:val="28"/>
          <w:szCs w:val="28"/>
        </w:rPr>
        <w:t>-ФЗ «О противодействии коррупции».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713145">
        <w:rPr>
          <w:rFonts w:ascii="Times New Roman" w:hAnsi="Times New Roman" w:cs="Times New Roman"/>
          <w:sz w:val="28"/>
          <w:szCs w:val="28"/>
        </w:rPr>
        <w:t>Политика сформулирована с учетом того обстоятельства, что в Российской Федерации «коррупцией», «коррупционными действиями», «коррупционной деятельностью»,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 лицу иными лицами.</w:t>
      </w:r>
      <w:bookmarkEnd w:id="3"/>
    </w:p>
    <w:p w:rsid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</w:p>
    <w:p w:rsidR="00CE1726" w:rsidRDefault="00713145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44BC7" w:rsidRPr="00B01350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  <w:bookmarkEnd w:id="4"/>
    </w:p>
    <w:p w:rsidR="00B01350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Коррупция - злоупотребление,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lastRenderedPageBreak/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№2 273-ФЗ «О противодей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ствии коррупции»):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дующему устранению причин коррупции (профилактика коррупции);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б)</w:t>
      </w:r>
      <w:r w:rsidRPr="00713145">
        <w:rPr>
          <w:rFonts w:ascii="Times New Roman" w:hAnsi="Times New Roman" w:cs="Times New Roman"/>
          <w:sz w:val="28"/>
          <w:szCs w:val="28"/>
        </w:rPr>
        <w:tab/>
        <w:t>по выявлению, предупреждению, пресечению, раскрытию и расследо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ванию коррупционных правонарушений (борьба с коррупцией);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в)</w:t>
      </w:r>
      <w:r w:rsidRPr="00713145">
        <w:rPr>
          <w:rFonts w:ascii="Times New Roman" w:hAnsi="Times New Roman" w:cs="Times New Roman"/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Организация - юридическое лицо независимо от формы собственно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сти, организационно- правовой формы и отраслевой принадлежности.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Контрагент -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действию), а равно за общее покровительство или попустительство по службе.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Коммерческий подкуп - незаконная передача лицу, выполняющему управленческие функции в коммерческой или иной организации, денег, ценных </w:t>
      </w:r>
      <w:r w:rsidRPr="00713145">
        <w:rPr>
          <w:rFonts w:ascii="Times New Roman" w:hAnsi="Times New Roman" w:cs="Times New Roman"/>
          <w:sz w:val="28"/>
          <w:szCs w:val="28"/>
        </w:rPr>
        <w:lastRenderedPageBreak/>
        <w:t>бумаг, иного имущества, оказание ему услуг имущественного характера, предоставление иных имущественных прав за совершение действий (бездей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ствие) в интересах дающего в связи с занимаемым этим лицом служебным по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ложением (часть 1 статьи 204 Уголовного кодекса Российской Федерации).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Конфликт интересов - ситуация, п</w:t>
      </w:r>
      <w:r w:rsidR="00F561EA">
        <w:rPr>
          <w:rFonts w:ascii="Times New Roman" w:hAnsi="Times New Roman" w:cs="Times New Roman"/>
          <w:sz w:val="28"/>
          <w:szCs w:val="28"/>
        </w:rPr>
        <w:t>ри которой личная заинтересован</w:t>
      </w:r>
      <w:r w:rsidRPr="00713145">
        <w:rPr>
          <w:rFonts w:ascii="Times New Roman" w:hAnsi="Times New Roman" w:cs="Times New Roman"/>
          <w:sz w:val="28"/>
          <w:szCs w:val="28"/>
        </w:rPr>
        <w:t>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чинению вреда правам и законным интересам, имуществу и (или) деловой ре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путации организации, работником (представителем организации) которой он является.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Личная заинтересованность ра</w:t>
      </w:r>
      <w:r>
        <w:rPr>
          <w:rFonts w:ascii="Times New Roman" w:hAnsi="Times New Roman" w:cs="Times New Roman"/>
          <w:sz w:val="28"/>
          <w:szCs w:val="28"/>
        </w:rPr>
        <w:t>ботника (представителя организа</w:t>
      </w:r>
      <w:r w:rsidRPr="00713145">
        <w:rPr>
          <w:rFonts w:ascii="Times New Roman" w:hAnsi="Times New Roman" w:cs="Times New Roman"/>
          <w:sz w:val="28"/>
          <w:szCs w:val="28"/>
        </w:rPr>
        <w:t>ции) - заинтересованность работника (представителя организации), связанная с возможностью получения работником (представителем организации) при ис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bookmarkStart w:id="6" w:name="bookmark5"/>
    </w:p>
    <w:p w:rsidR="00CE1726" w:rsidRDefault="00944BC7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>3. Цель политики и применение антикоррупцион</w:t>
      </w:r>
      <w:r w:rsidRPr="00B01350">
        <w:rPr>
          <w:rFonts w:ascii="Times New Roman" w:hAnsi="Times New Roman" w:cs="Times New Roman"/>
          <w:b/>
          <w:sz w:val="28"/>
          <w:szCs w:val="28"/>
        </w:rPr>
        <w:softHyphen/>
        <w:t>ного законодательства</w:t>
      </w:r>
      <w:bookmarkEnd w:id="5"/>
      <w:bookmarkEnd w:id="6"/>
    </w:p>
    <w:p w:rsidR="00B01350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Настоящая Политика отражает приверженность </w:t>
      </w:r>
      <w:r w:rsidR="0002750C">
        <w:rPr>
          <w:rFonts w:ascii="Times New Roman" w:hAnsi="Times New Roman" w:cs="Times New Roman"/>
          <w:sz w:val="28"/>
          <w:szCs w:val="28"/>
        </w:rPr>
        <w:t>Компании и ее</w:t>
      </w:r>
      <w:r w:rsidRPr="00713145">
        <w:rPr>
          <w:rFonts w:ascii="Times New Roman" w:hAnsi="Times New Roman" w:cs="Times New Roman"/>
          <w:sz w:val="28"/>
          <w:szCs w:val="28"/>
        </w:rPr>
        <w:t xml:space="preserve">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ценах, а также стремление к усовершенствованию корпора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тивной культуры, следованию лучшим практикам корпоративного управления и поддержанию деловой репутации </w:t>
      </w:r>
      <w:r w:rsidR="0002750C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CE1726" w:rsidRPr="00713145" w:rsidRDefault="0002750C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ставит перед собой цели: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минимизировать риск вовлечения ор</w:t>
      </w:r>
      <w:r>
        <w:rPr>
          <w:rFonts w:ascii="Times New Roman" w:hAnsi="Times New Roman" w:cs="Times New Roman"/>
          <w:sz w:val="28"/>
          <w:szCs w:val="28"/>
        </w:rPr>
        <w:t>ганизации - руководства и работ</w:t>
      </w:r>
      <w:r w:rsidRPr="00713145">
        <w:rPr>
          <w:rFonts w:ascii="Times New Roman" w:hAnsi="Times New Roman" w:cs="Times New Roman"/>
          <w:sz w:val="28"/>
          <w:szCs w:val="28"/>
        </w:rPr>
        <w:t>ников (сотрудников) независимо от занимаемой должности в коррупционную деятельность;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сформировать у контрагентов, сотрудников и иных лиц единообразное понимание настоящей Политики о неприятии коррупции в любых формах и проявлениях;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обобщить и разъяснить основные требования антикоррупционного за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конодательства Российской Федерации;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вменить в обязанность сотрудников знать и соблюдать принципы и требования настоящей Политики, ключевые нормы применимого антикорруп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ционного законодательства, а также адекватные мероприятия по предотвраще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нию коррупции.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Настоящая Политика принята </w:t>
      </w:r>
      <w:r>
        <w:rPr>
          <w:rFonts w:ascii="Times New Roman" w:hAnsi="Times New Roman" w:cs="Times New Roman"/>
          <w:sz w:val="28"/>
          <w:szCs w:val="28"/>
        </w:rPr>
        <w:t>в целях обеспечения систематиче</w:t>
      </w:r>
      <w:r w:rsidRPr="00713145">
        <w:rPr>
          <w:rFonts w:ascii="Times New Roman" w:hAnsi="Times New Roman" w:cs="Times New Roman"/>
          <w:sz w:val="28"/>
          <w:szCs w:val="28"/>
        </w:rPr>
        <w:t>ского подхода к выявлению и предупрежде</w:t>
      </w:r>
      <w:r>
        <w:rPr>
          <w:rFonts w:ascii="Times New Roman" w:hAnsi="Times New Roman" w:cs="Times New Roman"/>
          <w:sz w:val="28"/>
          <w:szCs w:val="28"/>
        </w:rPr>
        <w:t>нию фактов взяточничества и кор</w:t>
      </w:r>
      <w:r w:rsidRPr="00713145">
        <w:rPr>
          <w:rFonts w:ascii="Times New Roman" w:hAnsi="Times New Roman" w:cs="Times New Roman"/>
          <w:sz w:val="28"/>
          <w:szCs w:val="28"/>
        </w:rPr>
        <w:t>рупции и предусматривает информировани</w:t>
      </w:r>
      <w:r>
        <w:rPr>
          <w:rFonts w:ascii="Times New Roman" w:hAnsi="Times New Roman" w:cs="Times New Roman"/>
          <w:sz w:val="28"/>
          <w:szCs w:val="28"/>
        </w:rPr>
        <w:t>е о явных или подозреваемых слу</w:t>
      </w:r>
      <w:r w:rsidRPr="00713145">
        <w:rPr>
          <w:rFonts w:ascii="Times New Roman" w:hAnsi="Times New Roman" w:cs="Times New Roman"/>
          <w:sz w:val="28"/>
          <w:szCs w:val="28"/>
        </w:rPr>
        <w:t>чаях правонарушений, гарантируя честное ур</w:t>
      </w:r>
      <w:r>
        <w:rPr>
          <w:rFonts w:ascii="Times New Roman" w:hAnsi="Times New Roman" w:cs="Times New Roman"/>
          <w:sz w:val="28"/>
          <w:szCs w:val="28"/>
        </w:rPr>
        <w:t>егулирование всех вопросов, свя</w:t>
      </w:r>
      <w:r w:rsidRPr="00713145">
        <w:rPr>
          <w:rFonts w:ascii="Times New Roman" w:hAnsi="Times New Roman" w:cs="Times New Roman"/>
          <w:sz w:val="28"/>
          <w:szCs w:val="28"/>
        </w:rPr>
        <w:t>занных с взяточничеством или коррупцией.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02750C">
        <w:rPr>
          <w:rFonts w:ascii="Times New Roman" w:hAnsi="Times New Roman" w:cs="Times New Roman"/>
          <w:sz w:val="28"/>
          <w:szCs w:val="28"/>
        </w:rPr>
        <w:t>Компанией</w:t>
      </w:r>
      <w:r w:rsidRPr="00713145">
        <w:rPr>
          <w:rFonts w:ascii="Times New Roman" w:hAnsi="Times New Roman" w:cs="Times New Roman"/>
          <w:sz w:val="28"/>
          <w:szCs w:val="28"/>
        </w:rPr>
        <w:t>, у</w:t>
      </w:r>
      <w:r w:rsidR="0002750C">
        <w:rPr>
          <w:rFonts w:ascii="Times New Roman" w:hAnsi="Times New Roman" w:cs="Times New Roman"/>
          <w:sz w:val="28"/>
          <w:szCs w:val="28"/>
        </w:rPr>
        <w:t>чрежденной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</w:t>
      </w:r>
      <w:r w:rsidRPr="00713145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02750C">
        <w:rPr>
          <w:rFonts w:ascii="Times New Roman" w:hAnsi="Times New Roman" w:cs="Times New Roman"/>
          <w:sz w:val="28"/>
          <w:szCs w:val="28"/>
        </w:rPr>
        <w:t>Компания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 ее сотрудники находятся в юрисдикции зако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нодательства Российской Федерации. Антикоррупционные правовые нормы являются частью Уголовного кодекса Российской Федерации, Бюджетного ко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декса Российской Федерации, Кодекса Российской Федерации об администра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тивных правонарушениях, Федеральным Законом «О противодействии кор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рупции», а также включены в законы и подзаконные акты, применимые к от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расли электроэнергетики и жилищно-коммунального хозяйства, бюджетной сфере.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Последствиями нарушения антикоррупционного законодательства для предприятий и связанных с ними физических лиц могут быть: наложение крупных штрафов, лишение свободы или </w:t>
      </w:r>
      <w:r>
        <w:rPr>
          <w:rFonts w:ascii="Times New Roman" w:hAnsi="Times New Roman" w:cs="Times New Roman"/>
          <w:sz w:val="28"/>
          <w:szCs w:val="28"/>
        </w:rPr>
        <w:t>иные меры уголовного преследова</w:t>
      </w:r>
      <w:r w:rsidRPr="00713145">
        <w:rPr>
          <w:rFonts w:ascii="Times New Roman" w:hAnsi="Times New Roman" w:cs="Times New Roman"/>
          <w:sz w:val="28"/>
          <w:szCs w:val="28"/>
        </w:rPr>
        <w:t>ния для физических лиц.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713145">
        <w:rPr>
          <w:rFonts w:ascii="Times New Roman" w:hAnsi="Times New Roman" w:cs="Times New Roman"/>
          <w:sz w:val="28"/>
          <w:szCs w:val="28"/>
        </w:rPr>
        <w:t>В результате указанных правонарушений может серьезно пострадать ре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путация </w:t>
      </w:r>
      <w:r w:rsidR="0002750C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</w:p>
    <w:p w:rsidR="00CE1726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4BC7" w:rsidRPr="00B01350">
        <w:rPr>
          <w:rFonts w:ascii="Times New Roman" w:hAnsi="Times New Roman" w:cs="Times New Roman"/>
          <w:b/>
          <w:sz w:val="28"/>
          <w:szCs w:val="28"/>
        </w:rPr>
        <w:t>Роли и обязанности</w:t>
      </w:r>
      <w:bookmarkEnd w:id="8"/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 w:rsidR="0002750C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По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литикой и неукоснительно соблюдать ее принципы и требования.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02750C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должно минимизировать возможности реали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зации мошеннических и коррупционных действий за счет применения соот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ветствующих мер реагирования. Вся полнота ответственности за соблюдение антикоррупционных требований лежит на </w:t>
      </w:r>
      <w:r w:rsidR="0002750C">
        <w:rPr>
          <w:rFonts w:ascii="Times New Roman" w:hAnsi="Times New Roman" w:cs="Times New Roman"/>
          <w:sz w:val="28"/>
          <w:szCs w:val="28"/>
        </w:rPr>
        <w:t>директоре Компании</w:t>
      </w:r>
      <w:r w:rsidRPr="00713145">
        <w:rPr>
          <w:rFonts w:ascii="Times New Roman" w:hAnsi="Times New Roman" w:cs="Times New Roman"/>
          <w:sz w:val="28"/>
          <w:szCs w:val="28"/>
        </w:rPr>
        <w:t>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Для обеспечения должного внимания данному вопросу на уровне </w:t>
      </w:r>
      <w:r w:rsidR="0002750C">
        <w:rPr>
          <w:rFonts w:ascii="Times New Roman" w:hAnsi="Times New Roman" w:cs="Times New Roman"/>
          <w:sz w:val="28"/>
          <w:szCs w:val="28"/>
        </w:rPr>
        <w:t>директора Компании</w:t>
      </w:r>
      <w:r w:rsidR="0002750C"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Pr="00713145">
        <w:rPr>
          <w:rFonts w:ascii="Times New Roman" w:hAnsi="Times New Roman" w:cs="Times New Roman"/>
          <w:sz w:val="28"/>
          <w:szCs w:val="28"/>
        </w:rPr>
        <w:t>формируется комиссия по противодействию коррупции, члены которой несут основную ответственность за внедрение настоящей Политики в целом и за мониторинг ее применения и эффективности, а также занимаются разъяснением ее положений.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 рамках структурных подразделений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руководители соот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ветствующих подразделений несут ответственность за обеспечение соответ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ствия требованиям настоящей Политики и отчитываются о его состоянии.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Каждый сотрудник несет персональную ответственность за должное ис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полнение положений данной Политики, и отчитывается за этик</w:t>
      </w:r>
      <w:r>
        <w:rPr>
          <w:rFonts w:ascii="Times New Roman" w:hAnsi="Times New Roman" w:cs="Times New Roman"/>
          <w:sz w:val="28"/>
          <w:szCs w:val="28"/>
        </w:rPr>
        <w:t>у своего дело</w:t>
      </w:r>
      <w:r w:rsidRPr="00713145">
        <w:rPr>
          <w:rFonts w:ascii="Times New Roman" w:hAnsi="Times New Roman" w:cs="Times New Roman"/>
          <w:sz w:val="28"/>
          <w:szCs w:val="28"/>
        </w:rPr>
        <w:t xml:space="preserve">вого поведения. Каждый сотрудник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должен противодействовать коррупции в соответствии с положениями Главы 7 «Информирование о нару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шениях» настоящей Политики.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713145">
        <w:rPr>
          <w:rFonts w:ascii="Times New Roman" w:hAnsi="Times New Roman" w:cs="Times New Roman"/>
          <w:sz w:val="28"/>
          <w:szCs w:val="28"/>
        </w:rPr>
        <w:t>Ответственность за расследование случаев подозрения в совершении коррупционных действий несет комиссия по противодействии коррупции.</w:t>
      </w:r>
      <w:bookmarkEnd w:id="9"/>
    </w:p>
    <w:p w:rsid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9"/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44BC7" w:rsidRPr="00B01350">
        <w:rPr>
          <w:rFonts w:ascii="Times New Roman" w:hAnsi="Times New Roman" w:cs="Times New Roman"/>
          <w:b/>
          <w:sz w:val="28"/>
          <w:szCs w:val="28"/>
        </w:rPr>
        <w:t>Ключевые принципы</w:t>
      </w:r>
      <w:bookmarkEnd w:id="10"/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5.1 Обязанность руководства: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1114B">
        <w:rPr>
          <w:rFonts w:ascii="Times New Roman" w:hAnsi="Times New Roman" w:cs="Times New Roman"/>
          <w:sz w:val="28"/>
          <w:szCs w:val="28"/>
        </w:rPr>
        <w:t xml:space="preserve"> и высшие должностные лица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01114B">
        <w:rPr>
          <w:rFonts w:ascii="Times New Roman" w:hAnsi="Times New Roman" w:cs="Times New Roman"/>
          <w:sz w:val="28"/>
          <w:szCs w:val="28"/>
        </w:rPr>
        <w:t xml:space="preserve"> должны формиро</w:t>
      </w:r>
      <w:r w:rsidR="0001114B" w:rsidRPr="00713145">
        <w:rPr>
          <w:rFonts w:ascii="Times New Roman" w:hAnsi="Times New Roman" w:cs="Times New Roman"/>
          <w:sz w:val="28"/>
          <w:szCs w:val="28"/>
        </w:rPr>
        <w:t>вать этический стандарт непримиримого</w:t>
      </w:r>
      <w:r w:rsidR="0001114B">
        <w:rPr>
          <w:rFonts w:ascii="Times New Roman" w:hAnsi="Times New Roman" w:cs="Times New Roman"/>
          <w:sz w:val="28"/>
          <w:szCs w:val="28"/>
        </w:rPr>
        <w:t xml:space="preserve"> отношения к любым формам и про</w:t>
      </w:r>
      <w:r w:rsidR="0001114B" w:rsidRPr="00713145">
        <w:rPr>
          <w:rFonts w:ascii="Times New Roman" w:hAnsi="Times New Roman" w:cs="Times New Roman"/>
          <w:sz w:val="28"/>
          <w:szCs w:val="28"/>
        </w:rPr>
        <w:t>явлениям коррупции на всех уровнях, подавая пример своим поведением и осуществляя ознакомление с антикоррупционной политикой всех работников и контрагентов.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модействии с контрагентами, представител</w:t>
      </w:r>
      <w:r>
        <w:rPr>
          <w:rFonts w:ascii="Times New Roman" w:hAnsi="Times New Roman" w:cs="Times New Roman"/>
          <w:sz w:val="28"/>
          <w:szCs w:val="28"/>
        </w:rPr>
        <w:t>ями органов власти, самоуправле</w:t>
      </w:r>
      <w:r w:rsidRPr="00713145">
        <w:rPr>
          <w:rFonts w:ascii="Times New Roman" w:hAnsi="Times New Roman" w:cs="Times New Roman"/>
          <w:sz w:val="28"/>
          <w:szCs w:val="28"/>
        </w:rPr>
        <w:t>ния, политических партий, своими Сотрудниками и иными лицами.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5.2 Периодическая оценка рисков.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на периодической основе выявляет, рассматривает и оце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нивает коррупционные риски, характерные для его деятельности в целом и для отдельных направлений в частности.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5.3 Адекватные антикоррупционные мероприятия.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проводит мероприятия по предотвращению коррупции, ра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зумно отвечающие выявленным рискам.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5.4 Проверка контрагентов.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рупционную деятельность, для чего проводится проверка терпимости контр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агентов к взяточничеству, в т.ч. проверка наличия у них собственных антикор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рупционных мероприятий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неса и предотвращения коррупции.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5.5 Информирование и обучение.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размещает настоящую Политику в свободном доступе на информационном стенде в офисе и на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содействует повышению уровня антикоррупционной куль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туры путем информирования и систематич</w:t>
      </w:r>
      <w:r w:rsidR="0001114B">
        <w:rPr>
          <w:rFonts w:ascii="Times New Roman" w:hAnsi="Times New Roman" w:cs="Times New Roman"/>
          <w:sz w:val="28"/>
          <w:szCs w:val="28"/>
        </w:rPr>
        <w:t>еского обучения работников в це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лях поддержания их осведомленности в </w:t>
      </w:r>
      <w:r w:rsidR="0001114B">
        <w:rPr>
          <w:rFonts w:ascii="Times New Roman" w:hAnsi="Times New Roman" w:cs="Times New Roman"/>
          <w:sz w:val="28"/>
          <w:szCs w:val="28"/>
        </w:rPr>
        <w:t>вопросах антикоррупционной поли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тики </w:t>
      </w:r>
      <w:r w:rsidR="0001114B" w:rsidRPr="00713145">
        <w:rPr>
          <w:rFonts w:ascii="Times New Roman" w:hAnsi="Times New Roman" w:cs="Times New Roman"/>
          <w:sz w:val="28"/>
          <w:szCs w:val="28"/>
        </w:rPr>
        <w:lastRenderedPageBreak/>
        <w:t>компании и овладения ими способами и приемами применения антикор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рупционной политики на практике.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5.6 Мониторинг и контроль.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5C4C8A">
        <w:rPr>
          <w:rFonts w:ascii="Times New Roman" w:hAnsi="Times New Roman" w:cs="Times New Roman"/>
          <w:sz w:val="28"/>
          <w:szCs w:val="28"/>
        </w:rPr>
        <w:t>Компания</w:t>
      </w:r>
      <w:r w:rsidRPr="00713145">
        <w:rPr>
          <w:rFonts w:ascii="Times New Roman" w:hAnsi="Times New Roman" w:cs="Times New Roman"/>
          <w:sz w:val="28"/>
          <w:szCs w:val="28"/>
        </w:rPr>
        <w:t xml:space="preserve"> осуществляет мониторинг внедренных адекватных мероприятий по предотвращению коррупции, контролирует их соблюдение, а при необходи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мости пересматривает и совершенствует их.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5.7 Принцип эффективности антикоррупционных процедур.</w:t>
      </w:r>
    </w:p>
    <w:p w:rsidR="00CE1726" w:rsidRPr="00713145" w:rsidRDefault="0001114B" w:rsidP="000111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таких антикоррупционных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45">
        <w:rPr>
          <w:rFonts w:ascii="Times New Roman" w:hAnsi="Times New Roman" w:cs="Times New Roman"/>
          <w:sz w:val="28"/>
          <w:szCs w:val="28"/>
        </w:rPr>
        <w:t>затраты на проведение которых обеспечивают простоту реализации и много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кратный эффект от их реализации.</w:t>
      </w:r>
    </w:p>
    <w:p w:rsidR="00CE1726" w:rsidRPr="0001114B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B">
        <w:rPr>
          <w:rFonts w:ascii="Times New Roman" w:hAnsi="Times New Roman" w:cs="Times New Roman"/>
          <w:b/>
          <w:sz w:val="28"/>
          <w:szCs w:val="28"/>
        </w:rPr>
        <w:t>5.8 Принцип ответственности и неотвратимости наказания.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0"/>
      <w:bookmarkStart w:id="12" w:name="bookmark11"/>
    </w:p>
    <w:p w:rsidR="00CE1726" w:rsidRPr="00B01350" w:rsidRDefault="00944BC7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>6. Основные положения по противодействию коррупции</w:t>
      </w:r>
      <w:bookmarkEnd w:id="11"/>
      <w:bookmarkEnd w:id="12"/>
    </w:p>
    <w:p w:rsid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6.1. Подарки и представительские расходы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Подарки - это любое безвозмездное предоставление, в том числе, цветы, кондитерские изделия, винная продукция или книги. Билеты на мероприятия научного и образовательного характера, </w:t>
      </w:r>
      <w:r>
        <w:rPr>
          <w:rFonts w:ascii="Times New Roman" w:hAnsi="Times New Roman" w:cs="Times New Roman"/>
          <w:sz w:val="28"/>
          <w:szCs w:val="28"/>
        </w:rPr>
        <w:t>передаваемые лицом, или получае</w:t>
      </w:r>
      <w:r w:rsidRPr="00713145">
        <w:rPr>
          <w:rFonts w:ascii="Times New Roman" w:hAnsi="Times New Roman" w:cs="Times New Roman"/>
          <w:sz w:val="28"/>
          <w:szCs w:val="28"/>
        </w:rPr>
        <w:t>мые им, также относятся к категории подарков.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Подарки, которые сотрудники от имени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могут предоставлять другим лицам и организациям, подарки, которые сотрудники, в связи</w:t>
      </w:r>
      <w:r>
        <w:rPr>
          <w:rFonts w:ascii="Times New Roman" w:hAnsi="Times New Roman" w:cs="Times New Roman"/>
          <w:sz w:val="28"/>
          <w:szCs w:val="28"/>
        </w:rPr>
        <w:t xml:space="preserve"> с их деятельностью в</w:t>
      </w:r>
      <w:r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могут получать от других лиц и организаций, а также представительские расходы, в том числе - расходы сотрудников на де</w:t>
      </w:r>
      <w:r w:rsidRPr="00713145">
        <w:rPr>
          <w:rFonts w:ascii="Times New Roman" w:hAnsi="Times New Roman" w:cs="Times New Roman"/>
          <w:sz w:val="28"/>
          <w:szCs w:val="28"/>
        </w:rPr>
        <w:softHyphen/>
      </w:r>
      <w:r w:rsidRPr="00713145">
        <w:rPr>
          <w:rFonts w:ascii="Times New Roman" w:hAnsi="Times New Roman" w:cs="Times New Roman"/>
          <w:sz w:val="28"/>
          <w:szCs w:val="28"/>
        </w:rPr>
        <w:lastRenderedPageBreak/>
        <w:t>ловое гостеприимство, должны одновременно соответствовать следующим критериям: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производятся без умысла оказания влияния на третьи стороны в целях получения или сохранения финансирования, или преимуществ для ведения де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ятельности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или дарителя, либо цели явного или скрытого возна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граждения за предоставление или сохранение финансирования, или преиму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ществ для ведения бизнеса;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сумма подарка не превышает 3 000 рублей или ее эквивалент в валюте, как отдельно, так и в совокупности с прочими подарками и актами гостепри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имства, переданными/оказанными одному и тому же лицу;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 xml:space="preserve">дарение подарков производится от имени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а не от соб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ственного имени какого-либо из ее сотрудников;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подарки не содержат наличных денег или их эквивалентов (например, подарочных сертификатов);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данные подарки являются соответствующими ситуации, отвечают тре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бованиям и соответствуют общепринятым стандартам профессиональной этики;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дарение подарков осуществляется в открытой форме, а не в условиях скрытности;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не со</w:t>
      </w:r>
      <w:r>
        <w:rPr>
          <w:rFonts w:ascii="Times New Roman" w:hAnsi="Times New Roman" w:cs="Times New Roman"/>
          <w:sz w:val="28"/>
          <w:szCs w:val="28"/>
        </w:rPr>
        <w:t xml:space="preserve">здаются репутационный риск для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сотрудников и иных лиц в случае раскрытия информации о подарках или представительских расходах;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145">
        <w:rPr>
          <w:rFonts w:ascii="Times New Roman" w:hAnsi="Times New Roman" w:cs="Times New Roman"/>
          <w:sz w:val="28"/>
          <w:szCs w:val="28"/>
        </w:rPr>
        <w:t>не противоречат принципам и требованиям настоящей Политики, ко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декса деловой этики, другим внутренним документам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 нормам применимого законодательства.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Подарки в виде сувенирной продук</w:t>
      </w:r>
      <w:r w:rsidR="00065F6B">
        <w:rPr>
          <w:rFonts w:ascii="Times New Roman" w:hAnsi="Times New Roman" w:cs="Times New Roman"/>
          <w:sz w:val="28"/>
          <w:szCs w:val="28"/>
        </w:rPr>
        <w:t>ции (продукции невысокой стоимо</w:t>
      </w:r>
      <w:r w:rsidRPr="00713145">
        <w:rPr>
          <w:rFonts w:ascii="Times New Roman" w:hAnsi="Times New Roman" w:cs="Times New Roman"/>
          <w:sz w:val="28"/>
          <w:szCs w:val="28"/>
        </w:rPr>
        <w:t xml:space="preserve">сти) с символикой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предоставляемые на выставках, открытых презентациях, форумах и иных представительских и маркетинговых меропри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ятиях, в которых официально участвует </w:t>
      </w:r>
      <w:r w:rsidR="005C4C8A">
        <w:rPr>
          <w:rFonts w:ascii="Times New Roman" w:hAnsi="Times New Roman" w:cs="Times New Roman"/>
          <w:sz w:val="28"/>
          <w:szCs w:val="28"/>
        </w:rPr>
        <w:t>Компания</w:t>
      </w:r>
      <w:r w:rsidRPr="00713145">
        <w:rPr>
          <w:rFonts w:ascii="Times New Roman" w:hAnsi="Times New Roman" w:cs="Times New Roman"/>
          <w:sz w:val="28"/>
          <w:szCs w:val="28"/>
        </w:rPr>
        <w:t>, допускаются и рассмат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риваются в качестве имиджевых материалов.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lastRenderedPageBreak/>
        <w:t xml:space="preserve">Дарение подарков осуществляется с разрешения руководства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="00065F6B">
        <w:rPr>
          <w:rFonts w:ascii="Times New Roman" w:hAnsi="Times New Roman" w:cs="Times New Roman"/>
          <w:sz w:val="28"/>
          <w:szCs w:val="28"/>
        </w:rPr>
        <w:t>,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информация о случаях получения сотрудниками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подарков доводится до сведения комиссии по противодействию коррупции и </w:t>
      </w:r>
      <w:r w:rsidR="005C4C8A">
        <w:rPr>
          <w:rFonts w:ascii="Times New Roman" w:hAnsi="Times New Roman" w:cs="Times New Roman"/>
          <w:sz w:val="28"/>
          <w:szCs w:val="28"/>
        </w:rPr>
        <w:t>директора Компании</w:t>
      </w:r>
      <w:r w:rsidRPr="00713145">
        <w:rPr>
          <w:rFonts w:ascii="Times New Roman" w:hAnsi="Times New Roman" w:cs="Times New Roman"/>
          <w:sz w:val="28"/>
          <w:szCs w:val="28"/>
        </w:rPr>
        <w:t>.</w:t>
      </w:r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6.2 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>Участие в благотворительных мероприятиях и спонсорской дея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softHyphen/>
        <w:t>тельности.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может принять решение об участии в благотворительных мероприятиях и спонсорской деятельности в соразмерной зависимости от фи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нансового состояния предприятия. При этом бюджет и план участия в меро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 xml:space="preserve">приятии и деятельности согласуются с руководством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065F6B">
        <w:rPr>
          <w:rFonts w:ascii="Times New Roman" w:hAnsi="Times New Roman" w:cs="Times New Roman"/>
          <w:sz w:val="28"/>
          <w:szCs w:val="28"/>
        </w:rPr>
        <w:t>.</w:t>
      </w:r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6.3 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>Взаимодействие с государственными служащими.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не осуществляет самосто</w:t>
      </w:r>
      <w:r w:rsidR="00065F6B">
        <w:rPr>
          <w:rFonts w:ascii="Times New Roman" w:hAnsi="Times New Roman" w:cs="Times New Roman"/>
          <w:sz w:val="28"/>
          <w:szCs w:val="28"/>
        </w:rPr>
        <w:t>ятельно или через своих работни</w:t>
      </w:r>
      <w:r w:rsidR="0001114B" w:rsidRPr="00713145">
        <w:rPr>
          <w:rFonts w:ascii="Times New Roman" w:hAnsi="Times New Roman" w:cs="Times New Roman"/>
          <w:sz w:val="28"/>
          <w:szCs w:val="28"/>
        </w:rPr>
        <w:t>ков оплату любых расходов (денежное вознаграждение, ссуды, услуги, оплату *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предприятия в коммер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ческой деятельности.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служащими от лица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осуществляется через лицо, ответственн</w:t>
      </w:r>
      <w:r w:rsidR="00065F6B">
        <w:rPr>
          <w:rFonts w:ascii="Times New Roman" w:hAnsi="Times New Roman" w:cs="Times New Roman"/>
          <w:sz w:val="28"/>
          <w:szCs w:val="28"/>
        </w:rPr>
        <w:t>ое за соблюдение настоящей Поли</w:t>
      </w:r>
      <w:r w:rsidRPr="00713145">
        <w:rPr>
          <w:rFonts w:ascii="Times New Roman" w:hAnsi="Times New Roman" w:cs="Times New Roman"/>
          <w:sz w:val="28"/>
          <w:szCs w:val="28"/>
        </w:rPr>
        <w:t>тики и должны быть предварительно одобрены таким лицом.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Предоставление подарков государственным служащим не должно нару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шать требований настоящего Положения и законодательства РФ.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самостоятельно несут ответственность за кор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рупционные проявления при самостоятельном взаимодействии с государ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ственными служащими в соответствии с действующим законодательством Российской Федерации.</w:t>
      </w:r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6.4 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>Участие в политической деятельности.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не финансирует политические партии, организации и дви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жения в целях получения коммерческих, преимуществ в конкретных проектах.</w:t>
      </w:r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 xml:space="preserve">6.5 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>Взаимодействие с сотрудниками.</w:t>
      </w:r>
    </w:p>
    <w:p w:rsidR="00CE1726" w:rsidRPr="00713145" w:rsidRDefault="005C4C8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требует от своих сотрудников соблюдения настоящего По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 xml:space="preserve">ложения, информируя их о ключевых принципах, требованиях и санкциях за </w:t>
      </w:r>
      <w:r w:rsidR="0001114B" w:rsidRPr="00713145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нарушения. </w:t>
      </w:r>
      <w:r w:rsidR="00065F6B">
        <w:rPr>
          <w:rFonts w:ascii="Times New Roman" w:hAnsi="Times New Roman" w:cs="Times New Roman"/>
          <w:sz w:val="28"/>
          <w:szCs w:val="28"/>
        </w:rPr>
        <w:t>В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организуются безопасные, конфиденциальные и доступные средства информирования руководства предприятия (письменное заявление на имя </w:t>
      </w:r>
      <w:r w:rsidR="00922448">
        <w:rPr>
          <w:rFonts w:ascii="Times New Roman" w:hAnsi="Times New Roman" w:cs="Times New Roman"/>
          <w:sz w:val="28"/>
          <w:szCs w:val="28"/>
        </w:rPr>
        <w:t>директора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или ответствен</w:t>
      </w:r>
      <w:r w:rsidR="00065F6B">
        <w:rPr>
          <w:rFonts w:ascii="Times New Roman" w:hAnsi="Times New Roman" w:cs="Times New Roman"/>
          <w:sz w:val="28"/>
          <w:szCs w:val="28"/>
        </w:rPr>
        <w:t>ного за соблюдение антикоррупци</w:t>
      </w:r>
      <w:r w:rsidR="0001114B" w:rsidRPr="00713145">
        <w:rPr>
          <w:rFonts w:ascii="Times New Roman" w:hAnsi="Times New Roman" w:cs="Times New Roman"/>
          <w:sz w:val="28"/>
          <w:szCs w:val="28"/>
        </w:rPr>
        <w:t>онной политики или личное обращение;</w:t>
      </w:r>
      <w:r w:rsidR="00065F6B">
        <w:rPr>
          <w:rFonts w:ascii="Times New Roman" w:hAnsi="Times New Roman" w:cs="Times New Roman"/>
          <w:sz w:val="28"/>
          <w:szCs w:val="28"/>
        </w:rPr>
        <w:t xml:space="preserve"> сообщения телефонной или факси</w:t>
      </w:r>
      <w:r w:rsidR="0001114B" w:rsidRPr="00713145">
        <w:rPr>
          <w:rFonts w:ascii="Times New Roman" w:hAnsi="Times New Roman" w:cs="Times New Roman"/>
          <w:sz w:val="28"/>
          <w:szCs w:val="28"/>
        </w:rPr>
        <w:t>мильной связи; электронная почта) о фактах взяточничества со стороны лиц, оказывающих услуги в интересах коммерческой организации или от ее имени. В адрес</w:t>
      </w:r>
      <w:r w:rsidR="0006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01114B" w:rsidRPr="00713145">
        <w:rPr>
          <w:rFonts w:ascii="Times New Roman" w:hAnsi="Times New Roman" w:cs="Times New Roman"/>
          <w:sz w:val="28"/>
          <w:szCs w:val="28"/>
        </w:rPr>
        <w:t>могут поступать предложения по улучшению антикоррупционных мероприятий и контроля</w:t>
      </w:r>
      <w:r w:rsidR="00065F6B">
        <w:rPr>
          <w:rFonts w:ascii="Times New Roman" w:hAnsi="Times New Roman" w:cs="Times New Roman"/>
          <w:sz w:val="28"/>
          <w:szCs w:val="28"/>
        </w:rPr>
        <w:t>, а также запросы со стороны ра</w:t>
      </w:r>
      <w:r w:rsidR="0001114B" w:rsidRPr="00713145">
        <w:rPr>
          <w:rFonts w:ascii="Times New Roman" w:hAnsi="Times New Roman" w:cs="Times New Roman"/>
          <w:sz w:val="28"/>
          <w:szCs w:val="28"/>
        </w:rPr>
        <w:t>ботников и третьих лиц.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Для формирования надлежащего уровня антикоррупционной культуры с новыми сотрудниками проводится вводны</w:t>
      </w:r>
      <w:r w:rsidR="00065F6B">
        <w:rPr>
          <w:rFonts w:ascii="Times New Roman" w:hAnsi="Times New Roman" w:cs="Times New Roman"/>
          <w:sz w:val="28"/>
          <w:szCs w:val="28"/>
        </w:rPr>
        <w:t>й инструктаж по настоящей Полит</w:t>
      </w:r>
      <w:r w:rsidRPr="00713145">
        <w:rPr>
          <w:rFonts w:ascii="Times New Roman" w:hAnsi="Times New Roman" w:cs="Times New Roman"/>
          <w:sz w:val="28"/>
          <w:szCs w:val="28"/>
        </w:rPr>
        <w:t>ике и связанных с ним документов, а дл</w:t>
      </w:r>
      <w:r w:rsidR="00065F6B">
        <w:rPr>
          <w:rFonts w:ascii="Times New Roman" w:hAnsi="Times New Roman" w:cs="Times New Roman"/>
          <w:sz w:val="28"/>
          <w:szCs w:val="28"/>
        </w:rPr>
        <w:t>я действующих сотрудников прово</w:t>
      </w:r>
      <w:r w:rsidRPr="00713145">
        <w:rPr>
          <w:rFonts w:ascii="Times New Roman" w:hAnsi="Times New Roman" w:cs="Times New Roman"/>
          <w:sz w:val="28"/>
          <w:szCs w:val="28"/>
        </w:rPr>
        <w:t>дятся периодические информационные мероприятия.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Соблюдение сотрудниками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 дисципли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нарных взысканий.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01114B" w:rsidRPr="00713145">
        <w:rPr>
          <w:rFonts w:ascii="Times New Roman" w:hAnsi="Times New Roman" w:cs="Times New Roman"/>
          <w:sz w:val="28"/>
          <w:szCs w:val="28"/>
        </w:rPr>
        <w:t>закрепляются следующие обязанности работников, связанных с предупреждением и противодействием коррупции: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ционных правонарушений в интересах или от имени предприятия;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жающими как готовность совершить или участвовать в совершении корруп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ционного правонарушения в интересах или от имени предприятия;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незамедлительно информиро</w:t>
      </w:r>
      <w:r>
        <w:rPr>
          <w:rFonts w:ascii="Times New Roman" w:hAnsi="Times New Roman" w:cs="Times New Roman"/>
          <w:sz w:val="28"/>
          <w:szCs w:val="28"/>
        </w:rPr>
        <w:t>вать непосредственного руководи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теля/лицо, ответственное за соблюдение </w:t>
      </w:r>
      <w:r>
        <w:rPr>
          <w:rFonts w:ascii="Times New Roman" w:hAnsi="Times New Roman" w:cs="Times New Roman"/>
          <w:sz w:val="28"/>
          <w:szCs w:val="28"/>
        </w:rPr>
        <w:t>антикоррупционной политики/руко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водство </w:t>
      </w:r>
      <w:r w:rsidR="005C4C8A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</w:t>
      </w:r>
      <w:r>
        <w:rPr>
          <w:rFonts w:ascii="Times New Roman" w:hAnsi="Times New Roman" w:cs="Times New Roman"/>
          <w:sz w:val="28"/>
          <w:szCs w:val="28"/>
        </w:rPr>
        <w:t>ию корруп</w:t>
      </w:r>
      <w:r w:rsidR="0001114B" w:rsidRPr="00713145">
        <w:rPr>
          <w:rFonts w:ascii="Times New Roman" w:hAnsi="Times New Roman" w:cs="Times New Roman"/>
          <w:sz w:val="28"/>
          <w:szCs w:val="28"/>
        </w:rPr>
        <w:t>ционных правонарушений;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незамедлительно информиро</w:t>
      </w:r>
      <w:r>
        <w:rPr>
          <w:rFonts w:ascii="Times New Roman" w:hAnsi="Times New Roman" w:cs="Times New Roman"/>
          <w:sz w:val="28"/>
          <w:szCs w:val="28"/>
        </w:rPr>
        <w:t>вать непосредственного руководи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теля/лицо, ответственное за соблюдение </w:t>
      </w:r>
      <w:r>
        <w:rPr>
          <w:rFonts w:ascii="Times New Roman" w:hAnsi="Times New Roman" w:cs="Times New Roman"/>
          <w:sz w:val="28"/>
          <w:szCs w:val="28"/>
        </w:rPr>
        <w:t>антикоррупционной политики/руко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водство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</w:t>
      </w:r>
      <w:r w:rsidR="0001114B" w:rsidRPr="00713145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</w:t>
      </w:r>
      <w:r>
        <w:rPr>
          <w:rFonts w:ascii="Times New Roman" w:hAnsi="Times New Roman" w:cs="Times New Roman"/>
          <w:sz w:val="28"/>
          <w:szCs w:val="28"/>
        </w:rPr>
        <w:t>ений другими работниками, контр</w:t>
      </w:r>
      <w:r w:rsidR="0001114B" w:rsidRPr="00713145">
        <w:rPr>
          <w:rFonts w:ascii="Times New Roman" w:hAnsi="Times New Roman" w:cs="Times New Roman"/>
          <w:sz w:val="28"/>
          <w:szCs w:val="28"/>
        </w:rPr>
        <w:t>агентами предприятия или иными лицами;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В отношении всех добровольных сообщений о нарушениях будет, насколько это возможно, соблюдена конф</w:t>
      </w:r>
      <w:r w:rsidR="00065F6B">
        <w:rPr>
          <w:rFonts w:ascii="Times New Roman" w:hAnsi="Times New Roman" w:cs="Times New Roman"/>
          <w:sz w:val="28"/>
          <w:szCs w:val="28"/>
        </w:rPr>
        <w:t>иденциальность. В случае аноним</w:t>
      </w:r>
      <w:r w:rsidRPr="00713145">
        <w:rPr>
          <w:rFonts w:ascii="Times New Roman" w:hAnsi="Times New Roman" w:cs="Times New Roman"/>
          <w:sz w:val="28"/>
          <w:szCs w:val="28"/>
        </w:rPr>
        <w:t>ного обращения, сохранение анонимности также будет обеспечено.</w:t>
      </w:r>
    </w:p>
    <w:p w:rsidR="00CE1726" w:rsidRPr="00B01350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>6.6. Взаимодействие с посредниками, проверка контрагентов.</w:t>
      </w:r>
    </w:p>
    <w:p w:rsidR="00CE1726" w:rsidRPr="00713145" w:rsidRDefault="005756A6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</w:t>
      </w:r>
    </w:p>
    <w:p w:rsidR="00CE1726" w:rsidRPr="00713145" w:rsidRDefault="005756A6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заявляет, что отказывается от стимулирования каким- 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</w:t>
      </w:r>
      <w:r w:rsidR="00065F6B">
        <w:rPr>
          <w:rFonts w:ascii="Times New Roman" w:hAnsi="Times New Roman" w:cs="Times New Roman"/>
          <w:sz w:val="28"/>
          <w:szCs w:val="28"/>
        </w:rPr>
        <w:t>бами, ставящего работника контр</w:t>
      </w:r>
      <w:r w:rsidR="0001114B" w:rsidRPr="00713145">
        <w:rPr>
          <w:rFonts w:ascii="Times New Roman" w:hAnsi="Times New Roman" w:cs="Times New Roman"/>
          <w:sz w:val="28"/>
          <w:szCs w:val="28"/>
        </w:rPr>
        <w:t>агента в определенную зависимость и нап</w:t>
      </w:r>
      <w:r w:rsidR="00065F6B">
        <w:rPr>
          <w:rFonts w:ascii="Times New Roman" w:hAnsi="Times New Roman" w:cs="Times New Roman"/>
          <w:sz w:val="28"/>
          <w:szCs w:val="28"/>
        </w:rPr>
        <w:t>равленного на обеспечение выпол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нения этим работником каких-либо действий в пользу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>.</w:t>
      </w:r>
    </w:p>
    <w:p w:rsidR="00CE1726" w:rsidRPr="00713145" w:rsidRDefault="005756A6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рупционную деятельность, для чего проводится проверка терпимости контр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агентов к взяточничеству, в том числе проверка наличия у них собственных антикоррупционных процедур или политик, их готовности соблюдать требо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вания настоящей Политики и включать в договоры антикоррупционные усло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вия (оговорки), а также оказывать взаимное содействие для этичного ведения бизнеса и предотвращения коррупции.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 соответствии с антикоррупционной оговоркой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 его контрагенты (партнеры) обязаны: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незамедлительно уведомлять друг друга в письменной форме о любых случаях нарушения антикоррупционного законодательства;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lastRenderedPageBreak/>
        <w:t>- ясно давать понять другим лицам при совершении каких-либо сделок, что они обязаны соблюдать антикоррупционное законодательство.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 соответствии с антикоррупционной оговоркой при возникновении у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объективных (разумных и добросовестных) свидетельств нару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шения контрагентами антикоррупционного законодательства, в адрес такого контрагента направляется соответствующее уведомление с требованием в установленный срок предоставить соответствующие разъяснения. Непред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ставление достаточных доказательств, определенно подтверждающих отсут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ствие нарушения антикоррупционного законодательства, является наруше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нием существенных условий договора (существенным нарушением), заключенного между </w:t>
      </w:r>
      <w:r w:rsidR="005756A6">
        <w:rPr>
          <w:rFonts w:ascii="Times New Roman" w:hAnsi="Times New Roman" w:cs="Times New Roman"/>
          <w:sz w:val="28"/>
          <w:szCs w:val="28"/>
        </w:rPr>
        <w:t>Компанией</w:t>
      </w:r>
      <w:r w:rsidRPr="00713145">
        <w:rPr>
          <w:rFonts w:ascii="Times New Roman" w:hAnsi="Times New Roman" w:cs="Times New Roman"/>
          <w:sz w:val="28"/>
          <w:szCs w:val="28"/>
        </w:rPr>
        <w:t xml:space="preserve"> и ее контрагентом и дает право предприятию расторгнуть такой договор в одностороннем внесудебном порядке (полностью отказаться от исполнения договора), либо приостановить его дальнейшее исполнение в одностороннем порядке в какой-то его части (частично отказаться от исполнения Договора) путем направления соответствующего письменного уведомления. Договор считается соответственно расторгнутым либо исполнение обязательств Стороны-инициатора по нему приостановленным с момента, указанного в таком письменном уведомлении, но не ранее чем по истечении 10 (десяти) дней с момента получения оригинала указанного уведомления.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5756A6">
        <w:rPr>
          <w:rFonts w:ascii="Times New Roman" w:hAnsi="Times New Roman" w:cs="Times New Roman"/>
          <w:sz w:val="28"/>
          <w:szCs w:val="28"/>
        </w:rPr>
        <w:t>Компания</w:t>
      </w:r>
      <w:r w:rsidRPr="00713145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антикорруп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ционной оговорки, вправе требовать от своего контрагента возмещения реаль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ного ущерба, возникшего в результате такого расторжения.</w:t>
      </w:r>
    </w:p>
    <w:p w:rsidR="00CE1726" w:rsidRPr="00B01350" w:rsidRDefault="00B01350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 xml:space="preserve"> Подбор персонала.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При приеме на работу действующих или бывших Должностных лиц, членов их семей и близких родственников, или соискателей, рекомендованных ими, следует придерживаться особого порядка приема.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Никакой соискатель, рекомендованный Должностным лицом, не может быть принят на работу в обход установленного процесса найма сотрудников. В случае, если Должностное лицо предлагает предоставление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="00065F6B">
        <w:rPr>
          <w:rFonts w:ascii="Times New Roman" w:hAnsi="Times New Roman" w:cs="Times New Roman"/>
          <w:sz w:val="28"/>
          <w:szCs w:val="28"/>
        </w:rPr>
        <w:t xml:space="preserve"> </w:t>
      </w:r>
      <w:r w:rsidRPr="00713145">
        <w:rPr>
          <w:rFonts w:ascii="Times New Roman" w:hAnsi="Times New Roman" w:cs="Times New Roman"/>
          <w:sz w:val="28"/>
          <w:szCs w:val="28"/>
        </w:rPr>
        <w:t xml:space="preserve">каких-либо преимуществ или направляет угрозы в адрес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713145">
        <w:rPr>
          <w:rFonts w:ascii="Times New Roman" w:hAnsi="Times New Roman" w:cs="Times New Roman"/>
          <w:sz w:val="28"/>
          <w:szCs w:val="28"/>
        </w:rPr>
        <w:lastRenderedPageBreak/>
        <w:t>решением о трудоустройстве конкретного лица, то наем данного лица про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изводиться не должен.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Отдел кадров должен опрашивать каждого потенциального соискателя на предмет наличия каких-либо связей с Должностными лицами. Учитывая ча</w:t>
      </w:r>
      <w:r w:rsidR="005756A6">
        <w:rPr>
          <w:rFonts w:ascii="Times New Roman" w:hAnsi="Times New Roman" w:cs="Times New Roman"/>
          <w:sz w:val="28"/>
          <w:szCs w:val="28"/>
        </w:rPr>
        <w:t>стое взаимодействие сотрудников 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с Должностными лицами, каждый сотрудник должен информировать Отдел кадров в случае любых изменений в их персональной ситуации, которые могли бы вызвать опасения в части возникновения конфликта интересов. В каждом из подобных случаев вопрос о продолжении занятия конкретной должности лицом должен рассматриваться на заседании Комиссии по противодействию коррупции.</w:t>
      </w:r>
    </w:p>
    <w:p w:rsidR="00CE1726" w:rsidRPr="00B01350" w:rsidRDefault="00B01350" w:rsidP="00065F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350">
        <w:rPr>
          <w:rFonts w:ascii="Times New Roman" w:hAnsi="Times New Roman" w:cs="Times New Roman"/>
          <w:b/>
          <w:sz w:val="28"/>
          <w:szCs w:val="28"/>
        </w:rPr>
        <w:t>6.8</w:t>
      </w:r>
      <w:r w:rsidR="0001114B" w:rsidRPr="00B01350">
        <w:rPr>
          <w:rFonts w:ascii="Times New Roman" w:hAnsi="Times New Roman" w:cs="Times New Roman"/>
          <w:b/>
          <w:sz w:val="28"/>
          <w:szCs w:val="28"/>
        </w:rPr>
        <w:t xml:space="preserve"> Учет и внутренний контроль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Настоящим запрещается создание "неучтенных фондов", т.е. средств, используемых для совершения незаконных платежей, а также запрещается ис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кажение сведений о расходах.</w:t>
      </w:r>
    </w:p>
    <w:p w:rsidR="00CE1726" w:rsidRPr="00713145" w:rsidRDefault="005756A6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применяет систему бухгалтерского учета, обеспечивающую четкий контроль и точное постатейное отображение всех активов.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Платежи и иные отчисления в пользу третьих лиц должны точно отоб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ражаться в бухгалтерских книгах, записях и на счетах, своевременно и с оправ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данной степенью детализации. Запрещается открытие счетов и создание фондов для любых целей, факт существования которых не разглашается или кото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рые не отображаются в бухгалтерской отчетности.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Данное требование применяется в отношении всех операций и затрат, вне зависимости от того, являются они материальными или нет.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14B" w:rsidRPr="00713145">
        <w:rPr>
          <w:rFonts w:ascii="Times New Roman" w:hAnsi="Times New Roman" w:cs="Times New Roman"/>
          <w:sz w:val="28"/>
          <w:szCs w:val="28"/>
        </w:rPr>
        <w:t>должна быть разработана и применяться система внут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реннего контроля бухгалтерского учета, достаточная для обеспечения оправ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данных гарантий того, что: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операции выполняются в соответствии с общим или специальным рас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 xml:space="preserve">поряжением руководства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>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операции подлежат внесению в книги учета и отнесению к соответ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ствующим категориям для: обеспечения возможности подготовки финансо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 xml:space="preserve">вого отчета, соответствующего положениям о бюджетном и бухгалтерском учете или </w:t>
      </w:r>
      <w:r w:rsidR="0001114B" w:rsidRPr="00713145">
        <w:rPr>
          <w:rFonts w:ascii="Times New Roman" w:hAnsi="Times New Roman" w:cs="Times New Roman"/>
          <w:sz w:val="28"/>
          <w:szCs w:val="28"/>
        </w:rPr>
        <w:lastRenderedPageBreak/>
        <w:t>любым другим критериям, применимым к такого рода отчетности, и обеспечения учета активов;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доступ к активам осуществляется только в соответствии с общим или специальным распоряжением руководства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>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все записи точно и четко отображают все операции или случаи, к ко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торым они относятся;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бухгалтерские записи </w:t>
      </w:r>
      <w:r w:rsidR="005756A6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не должны содержать никакой ложной или намеренно вводящей в заблуждение информации;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никакие операции не могут быть преднамеренно неправильно класси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фицированы в части распределения по счетам, подразделениям, отчетным пе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риодам или иначе;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все операции должны подтверждаться достоверной документацией, имеющей оправданную степень детализации, с занесением на нужный счет в соответствующем отчетном периоде.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r w:rsidRPr="00713145">
        <w:rPr>
          <w:rFonts w:ascii="Times New Roman" w:hAnsi="Times New Roman" w:cs="Times New Roman"/>
          <w:sz w:val="28"/>
          <w:szCs w:val="28"/>
        </w:rPr>
        <w:t>Искажение или фальсификация бухгалтерской отчетности предприятия строго запрещены и расцениваются как мошенничество.</w:t>
      </w:r>
      <w:bookmarkEnd w:id="13"/>
    </w:p>
    <w:p w:rsidR="00693041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</w:p>
    <w:p w:rsidR="00CE1726" w:rsidRPr="00693041" w:rsidRDefault="00944BC7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41">
        <w:rPr>
          <w:rFonts w:ascii="Times New Roman" w:hAnsi="Times New Roman" w:cs="Times New Roman"/>
          <w:b/>
          <w:sz w:val="28"/>
          <w:szCs w:val="28"/>
        </w:rPr>
        <w:t>7. Антикоррупционные мероприятия</w:t>
      </w:r>
      <w:bookmarkEnd w:id="14"/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7.1. В антикоррупционную политику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включается перечень конкретных мероприятий, которые должны реализовываться в целях преду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преждения и противодействия коррупции.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 и де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кларация намерений: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разработка и принятие кодекса эти</w:t>
      </w:r>
      <w:r w:rsidR="00693041">
        <w:rPr>
          <w:rFonts w:ascii="Times New Roman" w:hAnsi="Times New Roman" w:cs="Times New Roman"/>
          <w:sz w:val="28"/>
          <w:szCs w:val="28"/>
        </w:rPr>
        <w:t>ки и служебного поведения работ</w:t>
      </w:r>
      <w:r w:rsidR="0001114B" w:rsidRPr="00713145">
        <w:rPr>
          <w:rFonts w:ascii="Times New Roman" w:hAnsi="Times New Roman" w:cs="Times New Roman"/>
          <w:sz w:val="28"/>
          <w:szCs w:val="28"/>
        </w:rPr>
        <w:t>ников;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разработка и принятие положения о конфликте интересов;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введение во вновь заключаемые договоры, связанные с хозяйственной деятельностью предприятия, стандартной антикоррупционной оговорки;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Разработка и введение специальных антикоррупционных процедур: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введение процедуры информировани</w:t>
      </w:r>
      <w:r w:rsidR="00693041">
        <w:rPr>
          <w:rFonts w:ascii="Times New Roman" w:hAnsi="Times New Roman" w:cs="Times New Roman"/>
          <w:sz w:val="28"/>
          <w:szCs w:val="28"/>
        </w:rPr>
        <w:t>я работодателя о ставшей извест</w:t>
      </w:r>
      <w:r w:rsidR="0001114B" w:rsidRPr="00713145">
        <w:rPr>
          <w:rFonts w:ascii="Times New Roman" w:hAnsi="Times New Roman" w:cs="Times New Roman"/>
          <w:sz w:val="28"/>
          <w:szCs w:val="28"/>
        </w:rPr>
        <w:t>ной работнику информации о случаях сов</w:t>
      </w:r>
      <w:r w:rsidR="00693041">
        <w:rPr>
          <w:rFonts w:ascii="Times New Roman" w:hAnsi="Times New Roman" w:cs="Times New Roman"/>
          <w:sz w:val="28"/>
          <w:szCs w:val="28"/>
        </w:rPr>
        <w:t>ершения коррупционных правонару</w:t>
      </w:r>
      <w:r w:rsidR="0001114B" w:rsidRPr="00713145">
        <w:rPr>
          <w:rFonts w:ascii="Times New Roman" w:hAnsi="Times New Roman" w:cs="Times New Roman"/>
          <w:sz w:val="28"/>
          <w:szCs w:val="28"/>
        </w:rPr>
        <w:t>шений другими работниками, контрагентами предприятия или иными лицами;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Обучение и информирование работников: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ознакомление работников под роспись с нормативными документами, регламентирующими вопросы предупреждения и противодействия коррупции на предприятии;</w:t>
      </w:r>
    </w:p>
    <w:p w:rsidR="00CE1726" w:rsidRPr="00713145" w:rsidRDefault="00065F6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организация индивидуального ко</w:t>
      </w:r>
      <w:r w:rsidR="00693041">
        <w:rPr>
          <w:rFonts w:ascii="Times New Roman" w:hAnsi="Times New Roman" w:cs="Times New Roman"/>
          <w:sz w:val="28"/>
          <w:szCs w:val="28"/>
        </w:rPr>
        <w:t>нсультирования работников по во</w:t>
      </w:r>
      <w:r w:rsidR="0001114B" w:rsidRPr="00713145">
        <w:rPr>
          <w:rFonts w:ascii="Times New Roman" w:hAnsi="Times New Roman" w:cs="Times New Roman"/>
          <w:sz w:val="28"/>
          <w:szCs w:val="28"/>
        </w:rPr>
        <w:t>просам применения (соблюдения) антикоррупцион</w:t>
      </w:r>
      <w:r w:rsidR="00693041">
        <w:rPr>
          <w:rFonts w:ascii="Times New Roman" w:hAnsi="Times New Roman" w:cs="Times New Roman"/>
          <w:sz w:val="28"/>
          <w:szCs w:val="28"/>
        </w:rPr>
        <w:t>ных стандартов и проце</w:t>
      </w:r>
      <w:r w:rsidR="0001114B" w:rsidRPr="00713145">
        <w:rPr>
          <w:rFonts w:ascii="Times New Roman" w:hAnsi="Times New Roman" w:cs="Times New Roman"/>
          <w:sz w:val="28"/>
          <w:szCs w:val="28"/>
        </w:rPr>
        <w:t>дур;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Обеспечение соответствия си</w:t>
      </w:r>
      <w:r w:rsidR="00065F6B">
        <w:rPr>
          <w:rFonts w:ascii="Times New Roman" w:hAnsi="Times New Roman" w:cs="Times New Roman"/>
          <w:sz w:val="28"/>
          <w:szCs w:val="28"/>
        </w:rPr>
        <w:t xml:space="preserve">стемы внутреннего контроля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="00935E0A"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Pr="00713145">
        <w:rPr>
          <w:rFonts w:ascii="Times New Roman" w:hAnsi="Times New Roman" w:cs="Times New Roman"/>
          <w:sz w:val="28"/>
          <w:szCs w:val="28"/>
        </w:rPr>
        <w:t>требованиям антикоррупционной политики:</w:t>
      </w:r>
    </w:p>
    <w:p w:rsidR="00CE1726" w:rsidRPr="00713145" w:rsidRDefault="00935E0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осуществление контроля данных бухгалтерского учета, наличия и до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стоверности первичных документов бухгалтерского учета.</w:t>
      </w:r>
    </w:p>
    <w:p w:rsidR="00693041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4"/>
      <w:bookmarkStart w:id="16" w:name="bookmark15"/>
    </w:p>
    <w:p w:rsidR="00CE1726" w:rsidRDefault="00944BC7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41">
        <w:rPr>
          <w:rFonts w:ascii="Times New Roman" w:hAnsi="Times New Roman" w:cs="Times New Roman"/>
          <w:b/>
          <w:sz w:val="28"/>
          <w:szCs w:val="28"/>
        </w:rPr>
        <w:t>8. Сотрудничество с правоохранительными орга</w:t>
      </w:r>
      <w:r w:rsidRPr="00693041">
        <w:rPr>
          <w:rFonts w:ascii="Times New Roman" w:hAnsi="Times New Roman" w:cs="Times New Roman"/>
          <w:b/>
          <w:sz w:val="28"/>
          <w:szCs w:val="28"/>
        </w:rPr>
        <w:softHyphen/>
        <w:t>нами в сфере противодействия коррупции</w:t>
      </w:r>
      <w:bookmarkEnd w:id="15"/>
      <w:bookmarkEnd w:id="16"/>
    </w:p>
    <w:p w:rsidR="00693041" w:rsidRPr="00693041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является важным по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 xml:space="preserve">казателем действительной приверженности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 xml:space="preserve"> декларируемым ан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тикоррупционным стандартам поведения. Данное сотрудничество может осу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ществляться в различных формах:</w:t>
      </w:r>
    </w:p>
    <w:p w:rsidR="00CE1726" w:rsidRPr="00713145" w:rsidRDefault="00935E0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необходимо сообщать в соотве</w:t>
      </w:r>
      <w:r>
        <w:rPr>
          <w:rFonts w:ascii="Times New Roman" w:hAnsi="Times New Roman" w:cs="Times New Roman"/>
          <w:sz w:val="28"/>
          <w:szCs w:val="28"/>
        </w:rPr>
        <w:t>тствующие правоохранительные ор</w:t>
      </w:r>
      <w:r w:rsidR="0001114B" w:rsidRPr="00713145">
        <w:rPr>
          <w:rFonts w:ascii="Times New Roman" w:hAnsi="Times New Roman" w:cs="Times New Roman"/>
          <w:sz w:val="28"/>
          <w:szCs w:val="28"/>
        </w:rPr>
        <w:t>ганы о случаях совершения коррупционных правонарушений, о которых стало известно в организации;</w:t>
      </w:r>
    </w:p>
    <w:p w:rsidR="00CE1726" w:rsidRPr="00713145" w:rsidRDefault="00935E0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контрольно- надзорных и правоохранительных органо</w:t>
      </w:r>
      <w:r>
        <w:rPr>
          <w:rFonts w:ascii="Times New Roman" w:hAnsi="Times New Roman" w:cs="Times New Roman"/>
          <w:sz w:val="28"/>
          <w:szCs w:val="28"/>
        </w:rPr>
        <w:t>в при проведении ими инспекцион</w:t>
      </w:r>
      <w:r w:rsidR="0001114B" w:rsidRPr="00713145">
        <w:rPr>
          <w:rFonts w:ascii="Times New Roman" w:hAnsi="Times New Roman" w:cs="Times New Roman"/>
          <w:sz w:val="28"/>
          <w:szCs w:val="28"/>
        </w:rPr>
        <w:t>ных проверок деятельности предприятия по вопросам предупреждения и про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тиводействия коррупции;</w:t>
      </w:r>
    </w:p>
    <w:p w:rsidR="00CE1726" w:rsidRPr="00713145" w:rsidRDefault="00935E0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правоохрани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тельных органов при проведении мероприятий по пресечению или расследо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</w:r>
      <w:r w:rsidR="0001114B" w:rsidRPr="00713145">
        <w:rPr>
          <w:rFonts w:ascii="Times New Roman" w:hAnsi="Times New Roman" w:cs="Times New Roman"/>
          <w:sz w:val="28"/>
          <w:szCs w:val="28"/>
        </w:rPr>
        <w:lastRenderedPageBreak/>
        <w:t>ванию коррупционных преступлений, включая оперативно розыскные меро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приятия;</w:t>
      </w:r>
    </w:p>
    <w:p w:rsidR="00CE1726" w:rsidRPr="00713145" w:rsidRDefault="00935E0A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и сотрудники не должны допускать вмеша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тельства в выполнение служебных обязанностей должностными лицами су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дебных или правоохранительных органов.</w:t>
      </w:r>
    </w:p>
    <w:p w:rsidR="00693041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6"/>
    </w:p>
    <w:p w:rsidR="00CE1726" w:rsidRPr="00693041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44BC7" w:rsidRPr="00693041">
        <w:rPr>
          <w:rFonts w:ascii="Times New Roman" w:hAnsi="Times New Roman" w:cs="Times New Roman"/>
          <w:b/>
          <w:sz w:val="28"/>
          <w:szCs w:val="28"/>
        </w:rPr>
        <w:t>Отказ от ответных мер и санкций</w:t>
      </w:r>
      <w:bookmarkEnd w:id="17"/>
    </w:p>
    <w:p w:rsidR="00CE1726" w:rsidRPr="00713145" w:rsidRDefault="00922448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"/>
      <w:r>
        <w:rPr>
          <w:rFonts w:ascii="Times New Roman" w:hAnsi="Times New Roman" w:cs="Times New Roman"/>
          <w:sz w:val="28"/>
          <w:szCs w:val="28"/>
        </w:rPr>
        <w:t>Компания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заявляет о том, что ни один сотрудник не будет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ничестве.</w:t>
      </w:r>
      <w:bookmarkEnd w:id="18"/>
    </w:p>
    <w:p w:rsidR="00944BC7" w:rsidRDefault="00944BC7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18"/>
      <w:bookmarkStart w:id="20" w:name="bookmark19"/>
    </w:p>
    <w:p w:rsidR="00CE1726" w:rsidRDefault="00693041" w:rsidP="007131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4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44BC7" w:rsidRPr="00693041">
        <w:rPr>
          <w:rFonts w:ascii="Times New Roman" w:hAnsi="Times New Roman" w:cs="Times New Roman"/>
          <w:b/>
          <w:sz w:val="28"/>
          <w:szCs w:val="28"/>
        </w:rPr>
        <w:t>Ответственность за неисполнение (ненадлежа</w:t>
      </w:r>
      <w:r w:rsidR="00944BC7" w:rsidRPr="00693041">
        <w:rPr>
          <w:rFonts w:ascii="Times New Roman" w:hAnsi="Times New Roman" w:cs="Times New Roman"/>
          <w:b/>
          <w:sz w:val="28"/>
          <w:szCs w:val="28"/>
        </w:rPr>
        <w:softHyphen/>
        <w:t>щее исполнение) настоящей политики</w:t>
      </w:r>
      <w:bookmarkEnd w:id="19"/>
      <w:bookmarkEnd w:id="20"/>
    </w:p>
    <w:p w:rsidR="00CE1726" w:rsidRPr="00713145" w:rsidRDefault="00922448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1114B" w:rsidRPr="00713145">
        <w:rPr>
          <w:rFonts w:ascii="Times New Roman" w:hAnsi="Times New Roman" w:cs="Times New Roman"/>
          <w:sz w:val="28"/>
          <w:szCs w:val="28"/>
        </w:rPr>
        <w:t xml:space="preserve"> и сотрудники всех подразделений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935E0A">
        <w:rPr>
          <w:rFonts w:ascii="Times New Roman" w:hAnsi="Times New Roman" w:cs="Times New Roman"/>
          <w:sz w:val="28"/>
          <w:szCs w:val="28"/>
        </w:rPr>
        <w:t>, незави</w:t>
      </w:r>
      <w:r w:rsidR="0001114B" w:rsidRPr="00713145">
        <w:rPr>
          <w:rFonts w:ascii="Times New Roman" w:hAnsi="Times New Roman" w:cs="Times New Roman"/>
          <w:sz w:val="28"/>
          <w:szCs w:val="28"/>
        </w:rPr>
        <w:t>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</w:t>
      </w:r>
      <w:r w:rsidR="0001114B" w:rsidRPr="00713145">
        <w:rPr>
          <w:rFonts w:ascii="Times New Roman" w:hAnsi="Times New Roman" w:cs="Times New Roman"/>
          <w:sz w:val="28"/>
          <w:szCs w:val="28"/>
        </w:rPr>
        <w:softHyphen/>
        <w:t>ствие) подчиненных им лиц, нарушающие эти принципы и требования.</w:t>
      </w:r>
    </w:p>
    <w:p w:rsidR="00CE1726" w:rsidRPr="00713145" w:rsidRDefault="0001114B" w:rsidP="00713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5">
        <w:rPr>
          <w:rFonts w:ascii="Times New Roman" w:hAnsi="Times New Roman" w:cs="Times New Roman"/>
          <w:sz w:val="28"/>
          <w:szCs w:val="28"/>
        </w:rPr>
        <w:t xml:space="preserve">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</w:t>
      </w:r>
      <w:r w:rsidR="00922448">
        <w:rPr>
          <w:rFonts w:ascii="Times New Roman" w:hAnsi="Times New Roman" w:cs="Times New Roman"/>
          <w:sz w:val="28"/>
          <w:szCs w:val="28"/>
        </w:rPr>
        <w:t>Компании</w:t>
      </w:r>
      <w:r w:rsidRPr="00713145">
        <w:rPr>
          <w:rFonts w:ascii="Times New Roman" w:hAnsi="Times New Roman" w:cs="Times New Roman"/>
          <w:sz w:val="28"/>
          <w:szCs w:val="28"/>
        </w:rPr>
        <w:t>, право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охранительных органов или иных лиц в порядке и по основаниям, предусмот</w:t>
      </w:r>
      <w:r w:rsidRPr="00713145">
        <w:rPr>
          <w:rFonts w:ascii="Times New Roman" w:hAnsi="Times New Roman" w:cs="Times New Roman"/>
          <w:sz w:val="28"/>
          <w:szCs w:val="28"/>
        </w:rPr>
        <w:softHyphen/>
        <w:t>ренным законодательством Российской</w:t>
      </w:r>
      <w:r w:rsidR="00935E0A">
        <w:rPr>
          <w:rFonts w:ascii="Times New Roman" w:hAnsi="Times New Roman" w:cs="Times New Roman"/>
          <w:sz w:val="28"/>
          <w:szCs w:val="28"/>
        </w:rPr>
        <w:t xml:space="preserve"> Федерации, локальными норматив</w:t>
      </w:r>
      <w:r w:rsidRPr="00713145">
        <w:rPr>
          <w:rFonts w:ascii="Times New Roman" w:hAnsi="Times New Roman" w:cs="Times New Roman"/>
          <w:sz w:val="28"/>
          <w:szCs w:val="28"/>
        </w:rPr>
        <w:t>ными актами и трудовыми договорами.</w:t>
      </w:r>
    </w:p>
    <w:p w:rsidR="009063F7" w:rsidRDefault="009063F7" w:rsidP="009063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3F7" w:rsidRDefault="009063F7" w:rsidP="009063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26" w:rsidRPr="00693041" w:rsidRDefault="00CE1726" w:rsidP="00944BC7">
      <w:pPr>
        <w:spacing w:line="36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</w:p>
    <w:sectPr w:rsidR="00CE1726" w:rsidRPr="00693041" w:rsidSect="0001114B">
      <w:footerReference w:type="default" r:id="rId7"/>
      <w:type w:val="continuous"/>
      <w:pgSz w:w="11905" w:h="16837" w:code="9"/>
      <w:pgMar w:top="851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8B" w:rsidRDefault="00875E8B" w:rsidP="00CE1726">
      <w:r>
        <w:separator/>
      </w:r>
    </w:p>
  </w:endnote>
  <w:endnote w:type="continuationSeparator" w:id="0">
    <w:p w:rsidR="00875E8B" w:rsidRDefault="00875E8B" w:rsidP="00CE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2784"/>
      <w:docPartObj>
        <w:docPartGallery w:val="Page Numbers (Bottom of Page)"/>
        <w:docPartUnique/>
      </w:docPartObj>
    </w:sdtPr>
    <w:sdtEndPr/>
    <w:sdtContent>
      <w:p w:rsidR="0001114B" w:rsidRDefault="001D3F5F">
        <w:pPr>
          <w:pStyle w:val="a7"/>
          <w:jc w:val="right"/>
        </w:pPr>
        <w:r w:rsidRPr="007131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114B" w:rsidRPr="0071314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31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03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131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114B" w:rsidRPr="00713145" w:rsidRDefault="000111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8B" w:rsidRDefault="00875E8B"/>
  </w:footnote>
  <w:footnote w:type="continuationSeparator" w:id="0">
    <w:p w:rsidR="00875E8B" w:rsidRDefault="00875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9F5"/>
    <w:multiLevelType w:val="multilevel"/>
    <w:tmpl w:val="57D60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8661C"/>
    <w:multiLevelType w:val="multilevel"/>
    <w:tmpl w:val="23A009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43E59"/>
    <w:multiLevelType w:val="multilevel"/>
    <w:tmpl w:val="4D1C9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91D5C"/>
    <w:multiLevelType w:val="multilevel"/>
    <w:tmpl w:val="114047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12959"/>
    <w:multiLevelType w:val="multilevel"/>
    <w:tmpl w:val="77C64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F76DF"/>
    <w:multiLevelType w:val="multilevel"/>
    <w:tmpl w:val="1EFAE45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1726"/>
    <w:rsid w:val="0001114B"/>
    <w:rsid w:val="0002750C"/>
    <w:rsid w:val="000605BD"/>
    <w:rsid w:val="00065F6B"/>
    <w:rsid w:val="00077190"/>
    <w:rsid w:val="00086CC7"/>
    <w:rsid w:val="000F3B2E"/>
    <w:rsid w:val="001D3F5F"/>
    <w:rsid w:val="003963B5"/>
    <w:rsid w:val="004838A6"/>
    <w:rsid w:val="00527605"/>
    <w:rsid w:val="00567522"/>
    <w:rsid w:val="005756A6"/>
    <w:rsid w:val="005C4C8A"/>
    <w:rsid w:val="00693041"/>
    <w:rsid w:val="006A27B4"/>
    <w:rsid w:val="00713145"/>
    <w:rsid w:val="00875E8B"/>
    <w:rsid w:val="009063F7"/>
    <w:rsid w:val="00922448"/>
    <w:rsid w:val="00934DBE"/>
    <w:rsid w:val="00935E0A"/>
    <w:rsid w:val="00942054"/>
    <w:rsid w:val="00944BC7"/>
    <w:rsid w:val="009750F5"/>
    <w:rsid w:val="00B01350"/>
    <w:rsid w:val="00B65A8A"/>
    <w:rsid w:val="00C1503B"/>
    <w:rsid w:val="00C86CFA"/>
    <w:rsid w:val="00CE1726"/>
    <w:rsid w:val="00D85989"/>
    <w:rsid w:val="00E04689"/>
    <w:rsid w:val="00F561EA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6FB2"/>
  <w15:docId w15:val="{6E5A30AC-7F0E-424F-B78B-3F10646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17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72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">
    <w:name w:val="Основной текст (2)"/>
    <w:basedOn w:val="2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2">
    <w:name w:val="Основной текст (2)"/>
    <w:basedOn w:val="2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4">
    <w:name w:val="Основной текст_"/>
    <w:basedOn w:val="a0"/>
    <w:link w:val="5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главление 1 Знак"/>
    <w:basedOn w:val="a0"/>
    <w:link w:val="11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2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2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CE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CE1726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5">
    <w:name w:val="Основной текст5"/>
    <w:basedOn w:val="a"/>
    <w:link w:val="a4"/>
    <w:rsid w:val="00CE172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11">
    <w:name w:val="toc 1"/>
    <w:basedOn w:val="a"/>
    <w:link w:val="10"/>
    <w:autoRedefine/>
    <w:rsid w:val="00CE1726"/>
    <w:pPr>
      <w:shd w:val="clear" w:color="auto" w:fill="FFFFFF"/>
      <w:spacing w:before="540" w:line="4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CE1726"/>
    <w:pPr>
      <w:shd w:val="clear" w:color="auto" w:fill="FFFFFF"/>
      <w:spacing w:line="370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713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145"/>
    <w:rPr>
      <w:color w:val="000000"/>
    </w:rPr>
  </w:style>
  <w:style w:type="paragraph" w:styleId="a7">
    <w:name w:val="footer"/>
    <w:basedOn w:val="a"/>
    <w:link w:val="a8"/>
    <w:uiPriority w:val="99"/>
    <w:unhideWhenUsed/>
    <w:rsid w:val="00713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145"/>
    <w:rPr>
      <w:color w:val="000000"/>
    </w:rPr>
  </w:style>
  <w:style w:type="paragraph" w:styleId="a9">
    <w:name w:val="List Paragraph"/>
    <w:basedOn w:val="a"/>
    <w:uiPriority w:val="34"/>
    <w:qFormat/>
    <w:rsid w:val="0071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Фархад Туктаров</cp:lastModifiedBy>
  <cp:revision>14</cp:revision>
  <cp:lastPrinted>2019-09-10T03:56:00Z</cp:lastPrinted>
  <dcterms:created xsi:type="dcterms:W3CDTF">2019-08-30T05:16:00Z</dcterms:created>
  <dcterms:modified xsi:type="dcterms:W3CDTF">2021-09-07T11:58:00Z</dcterms:modified>
</cp:coreProperties>
</file>